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1C5C" w14:textId="77777777" w:rsidR="007A7DC5" w:rsidRDefault="007A7DC5" w:rsidP="00145B6A">
      <w:pPr>
        <w:pStyle w:val="NoSpacing"/>
      </w:pPr>
    </w:p>
    <w:p w14:paraId="1B0DDCCB" w14:textId="5157C602" w:rsidR="0008014D" w:rsidRDefault="0008014D" w:rsidP="00B30A31">
      <w:pPr>
        <w:pStyle w:val="NormalWeb"/>
        <w:shd w:val="clear" w:color="auto" w:fill="FFFFFF"/>
        <w:spacing w:before="0" w:beforeAutospacing="0" w:after="0" w:afterAutospacing="0"/>
        <w:jc w:val="center"/>
        <w:rPr>
          <w:rFonts w:asciiTheme="minorHAnsi" w:hAnsiTheme="minorHAnsi" w:cs="Arial"/>
          <w:b/>
        </w:rPr>
      </w:pPr>
      <w:r w:rsidRPr="00B30A31">
        <w:rPr>
          <w:rFonts w:asciiTheme="minorHAnsi" w:hAnsiTheme="minorHAnsi" w:cs="Arial"/>
          <w:b/>
        </w:rPr>
        <w:t>STATEMENT</w:t>
      </w:r>
    </w:p>
    <w:p w14:paraId="28D7139B" w14:textId="77777777" w:rsidR="00B30A31" w:rsidRPr="00FC50F0" w:rsidRDefault="00B30A31" w:rsidP="00FC50F0">
      <w:pPr>
        <w:pStyle w:val="NormalWeb"/>
        <w:shd w:val="clear" w:color="auto" w:fill="FFFFFF"/>
        <w:spacing w:before="0" w:beforeAutospacing="0" w:after="0" w:afterAutospacing="0"/>
        <w:jc w:val="center"/>
        <w:rPr>
          <w:rFonts w:asciiTheme="minorHAnsi" w:hAnsiTheme="minorHAnsi" w:cs="Arial"/>
          <w:b/>
          <w:sz w:val="16"/>
          <w:szCs w:val="16"/>
        </w:rPr>
      </w:pPr>
    </w:p>
    <w:p w14:paraId="1E9BC9E9" w14:textId="78F873E6" w:rsidR="00FA5363" w:rsidRPr="00B30A31" w:rsidRDefault="00B30A31" w:rsidP="00FC50F0">
      <w:pPr>
        <w:pStyle w:val="NormalWeb"/>
        <w:shd w:val="clear" w:color="auto" w:fill="FFFFFF"/>
        <w:spacing w:before="0" w:beforeAutospacing="0" w:after="0" w:afterAutospacing="0"/>
        <w:jc w:val="center"/>
        <w:rPr>
          <w:rFonts w:asciiTheme="minorHAnsi" w:hAnsiTheme="minorHAnsi" w:cs="Arial"/>
          <w:b/>
        </w:rPr>
      </w:pPr>
      <w:r w:rsidRPr="00B30A31">
        <w:rPr>
          <w:rFonts w:asciiTheme="minorHAnsi" w:hAnsiTheme="minorHAnsi" w:cs="Arial"/>
          <w:b/>
        </w:rPr>
        <w:t xml:space="preserve">New </w:t>
      </w:r>
      <w:r w:rsidR="000D40C2">
        <w:rPr>
          <w:rFonts w:asciiTheme="minorHAnsi" w:hAnsiTheme="minorHAnsi" w:cs="Arial"/>
          <w:b/>
        </w:rPr>
        <w:t>Analysis</w:t>
      </w:r>
      <w:r w:rsidRPr="00B30A31">
        <w:rPr>
          <w:rFonts w:asciiTheme="minorHAnsi" w:hAnsiTheme="minorHAnsi" w:cs="Arial"/>
          <w:b/>
        </w:rPr>
        <w:t xml:space="preserve"> Reveals </w:t>
      </w:r>
      <w:r w:rsidR="00D73F71" w:rsidRPr="00B30A31">
        <w:rPr>
          <w:rFonts w:asciiTheme="minorHAnsi" w:hAnsiTheme="minorHAnsi" w:cs="Arial"/>
          <w:b/>
        </w:rPr>
        <w:t>Increased Access to</w:t>
      </w:r>
      <w:r w:rsidR="00931034" w:rsidRPr="00B30A31">
        <w:rPr>
          <w:rFonts w:asciiTheme="minorHAnsi" w:hAnsiTheme="minorHAnsi" w:cs="Arial"/>
          <w:b/>
        </w:rPr>
        <w:t xml:space="preserve"> </w:t>
      </w:r>
      <w:r w:rsidR="00E57399" w:rsidRPr="00B30A31">
        <w:rPr>
          <w:rFonts w:asciiTheme="minorHAnsi" w:hAnsiTheme="minorHAnsi" w:cs="Arial"/>
          <w:b/>
        </w:rPr>
        <w:t xml:space="preserve">Carrier Screening </w:t>
      </w:r>
      <w:r w:rsidR="00D73F71" w:rsidRPr="00B30A31">
        <w:rPr>
          <w:rFonts w:asciiTheme="minorHAnsi" w:hAnsiTheme="minorHAnsi" w:cs="Arial"/>
          <w:b/>
        </w:rPr>
        <w:t>for</w:t>
      </w:r>
      <w:r w:rsidR="00E57399" w:rsidRPr="00B30A31">
        <w:rPr>
          <w:rFonts w:asciiTheme="minorHAnsi" w:hAnsiTheme="minorHAnsi" w:cs="Arial"/>
          <w:b/>
        </w:rPr>
        <w:t xml:space="preserve"> </w:t>
      </w:r>
      <w:r w:rsidR="0008014D" w:rsidRPr="00B30A31">
        <w:rPr>
          <w:rFonts w:asciiTheme="minorHAnsi" w:hAnsiTheme="minorHAnsi" w:cs="Arial"/>
          <w:b/>
        </w:rPr>
        <w:t>Nearly 50</w:t>
      </w:r>
      <w:r w:rsidRPr="00B30A31">
        <w:rPr>
          <w:rFonts w:asciiTheme="minorHAnsi" w:hAnsiTheme="minorHAnsi" w:cs="Arial"/>
          <w:b/>
        </w:rPr>
        <w:t>M</w:t>
      </w:r>
      <w:r w:rsidR="0008014D" w:rsidRPr="00B30A31">
        <w:rPr>
          <w:rFonts w:asciiTheme="minorHAnsi" w:hAnsiTheme="minorHAnsi" w:cs="Arial"/>
          <w:b/>
        </w:rPr>
        <w:t xml:space="preserve"> </w:t>
      </w:r>
      <w:r w:rsidR="00E57399" w:rsidRPr="00B30A31">
        <w:rPr>
          <w:rFonts w:asciiTheme="minorHAnsi" w:hAnsiTheme="minorHAnsi" w:cs="Arial"/>
          <w:b/>
        </w:rPr>
        <w:t>Individuals</w:t>
      </w:r>
    </w:p>
    <w:p w14:paraId="5544DDEE" w14:textId="77777777" w:rsidR="00B30A31" w:rsidRPr="00B30A31" w:rsidRDefault="00B30A31" w:rsidP="00FC50F0">
      <w:pPr>
        <w:pStyle w:val="NormalWeb"/>
        <w:shd w:val="clear" w:color="auto" w:fill="FFFFFF"/>
        <w:spacing w:before="0" w:beforeAutospacing="0" w:after="0" w:afterAutospacing="0"/>
        <w:jc w:val="center"/>
        <w:rPr>
          <w:rFonts w:asciiTheme="minorHAnsi" w:hAnsiTheme="minorHAnsi" w:cs="Arial"/>
          <w:b/>
        </w:rPr>
      </w:pPr>
    </w:p>
    <w:p w14:paraId="39CC213D" w14:textId="7B63BC42" w:rsidR="00FC50F0" w:rsidRDefault="00404953" w:rsidP="00FC50F0">
      <w:pPr>
        <w:spacing w:after="0" w:line="240" w:lineRule="auto"/>
        <w:rPr>
          <w:sz w:val="24"/>
          <w:szCs w:val="24"/>
        </w:rPr>
      </w:pPr>
      <w:r>
        <w:rPr>
          <w:sz w:val="24"/>
          <w:szCs w:val="24"/>
        </w:rPr>
        <w:t>June</w:t>
      </w:r>
      <w:r w:rsidR="001F295A" w:rsidRPr="00FC50F0">
        <w:rPr>
          <w:sz w:val="24"/>
          <w:szCs w:val="24"/>
        </w:rPr>
        <w:t xml:space="preserve"> </w:t>
      </w:r>
      <w:r w:rsidR="004B1896">
        <w:rPr>
          <w:sz w:val="24"/>
          <w:szCs w:val="24"/>
        </w:rPr>
        <w:t>2</w:t>
      </w:r>
      <w:r w:rsidR="001F295A" w:rsidRPr="00FC50F0">
        <w:rPr>
          <w:sz w:val="24"/>
          <w:szCs w:val="24"/>
        </w:rPr>
        <w:t>, 2022</w:t>
      </w:r>
      <w:r w:rsidR="001F7742" w:rsidRPr="00FC50F0">
        <w:rPr>
          <w:sz w:val="24"/>
          <w:szCs w:val="24"/>
        </w:rPr>
        <w:tab/>
      </w:r>
    </w:p>
    <w:p w14:paraId="1E6A79CD" w14:textId="73DE7F72" w:rsidR="00FA5363" w:rsidRPr="00FC50F0" w:rsidRDefault="001F7742" w:rsidP="00FC50F0">
      <w:pPr>
        <w:spacing w:after="0" w:line="240" w:lineRule="auto"/>
        <w:rPr>
          <w:sz w:val="24"/>
          <w:szCs w:val="24"/>
        </w:rPr>
      </w:pPr>
      <w:r w:rsidRPr="00FC50F0">
        <w:rPr>
          <w:sz w:val="24"/>
          <w:szCs w:val="24"/>
        </w:rPr>
        <w:tab/>
      </w:r>
      <w:r w:rsidRPr="00FC50F0">
        <w:rPr>
          <w:sz w:val="24"/>
          <w:szCs w:val="24"/>
        </w:rPr>
        <w:tab/>
      </w:r>
      <w:r w:rsidRPr="00FC50F0">
        <w:rPr>
          <w:sz w:val="24"/>
          <w:szCs w:val="24"/>
        </w:rPr>
        <w:tab/>
      </w:r>
      <w:r w:rsidRPr="00FC50F0">
        <w:rPr>
          <w:sz w:val="24"/>
          <w:szCs w:val="24"/>
        </w:rPr>
        <w:tab/>
      </w:r>
      <w:r w:rsidRPr="00FC50F0">
        <w:rPr>
          <w:sz w:val="24"/>
          <w:szCs w:val="24"/>
        </w:rPr>
        <w:tab/>
      </w:r>
      <w:r w:rsidRPr="00FC50F0">
        <w:rPr>
          <w:sz w:val="24"/>
          <w:szCs w:val="24"/>
        </w:rPr>
        <w:tab/>
      </w:r>
      <w:r w:rsidRPr="00FC50F0">
        <w:rPr>
          <w:sz w:val="24"/>
          <w:szCs w:val="24"/>
        </w:rPr>
        <w:tab/>
      </w:r>
    </w:p>
    <w:p w14:paraId="375BA8D3" w14:textId="17A83EF3" w:rsidR="00CC3329" w:rsidRPr="00FC50F0" w:rsidRDefault="007437DF">
      <w:pPr>
        <w:rPr>
          <w:sz w:val="24"/>
          <w:szCs w:val="24"/>
        </w:rPr>
      </w:pPr>
      <w:r w:rsidRPr="5BE4FD0A">
        <w:rPr>
          <w:sz w:val="24"/>
          <w:szCs w:val="24"/>
        </w:rPr>
        <w:t>T</w:t>
      </w:r>
      <w:r w:rsidRPr="00FC50F0">
        <w:rPr>
          <w:sz w:val="24"/>
          <w:szCs w:val="24"/>
        </w:rPr>
        <w:t>he Access to Equitable Carrier Screening Coalition (AECS</w:t>
      </w:r>
      <w:r w:rsidR="00CC3329" w:rsidRPr="00FC50F0">
        <w:rPr>
          <w:sz w:val="24"/>
          <w:szCs w:val="24"/>
        </w:rPr>
        <w:t xml:space="preserve">) </w:t>
      </w:r>
      <w:r w:rsidRPr="5BE4FD0A">
        <w:rPr>
          <w:sz w:val="24"/>
          <w:szCs w:val="24"/>
        </w:rPr>
        <w:t>estimates</w:t>
      </w:r>
      <w:r w:rsidR="00CC3329" w:rsidRPr="5BE4FD0A">
        <w:rPr>
          <w:sz w:val="24"/>
          <w:szCs w:val="24"/>
        </w:rPr>
        <w:t xml:space="preserve"> that 49.6 million individuals now have </w:t>
      </w:r>
      <w:r w:rsidR="00DB784F" w:rsidRPr="03E54168">
        <w:rPr>
          <w:sz w:val="24"/>
          <w:szCs w:val="24"/>
        </w:rPr>
        <w:t>equitable</w:t>
      </w:r>
      <w:r w:rsidR="00FC50F0" w:rsidRPr="03E54168">
        <w:rPr>
          <w:sz w:val="24"/>
          <w:szCs w:val="24"/>
        </w:rPr>
        <w:t xml:space="preserve"> </w:t>
      </w:r>
      <w:r w:rsidR="00CC3329" w:rsidRPr="5BE4FD0A">
        <w:rPr>
          <w:sz w:val="24"/>
          <w:szCs w:val="24"/>
        </w:rPr>
        <w:t>carrier screening</w:t>
      </w:r>
      <w:r w:rsidR="009A5F8D" w:rsidRPr="5BE4FD0A">
        <w:rPr>
          <w:sz w:val="24"/>
          <w:szCs w:val="24"/>
        </w:rPr>
        <w:t xml:space="preserve"> </w:t>
      </w:r>
      <w:r w:rsidR="00BF5F29">
        <w:rPr>
          <w:sz w:val="24"/>
          <w:szCs w:val="24"/>
        </w:rPr>
        <w:t>coverage</w:t>
      </w:r>
      <w:r w:rsidR="009A5F8D" w:rsidRPr="5BE4FD0A">
        <w:rPr>
          <w:sz w:val="24"/>
          <w:szCs w:val="24"/>
        </w:rPr>
        <w:t xml:space="preserve"> </w:t>
      </w:r>
      <w:r w:rsidR="00DB784F" w:rsidRPr="5BE4FD0A">
        <w:rPr>
          <w:sz w:val="24"/>
          <w:szCs w:val="24"/>
        </w:rPr>
        <w:t xml:space="preserve">because </w:t>
      </w:r>
      <w:r w:rsidR="00D73F71" w:rsidRPr="5BE4FD0A">
        <w:rPr>
          <w:sz w:val="24"/>
          <w:szCs w:val="24"/>
        </w:rPr>
        <w:t xml:space="preserve">multiple </w:t>
      </w:r>
      <w:r w:rsidR="00CC3329" w:rsidRPr="5BE4FD0A">
        <w:rPr>
          <w:sz w:val="24"/>
          <w:szCs w:val="24"/>
        </w:rPr>
        <w:t xml:space="preserve">federal and private health </w:t>
      </w:r>
      <w:r w:rsidR="00CC3329" w:rsidRPr="187B026F">
        <w:rPr>
          <w:sz w:val="24"/>
          <w:szCs w:val="24"/>
        </w:rPr>
        <w:t>pay</w:t>
      </w:r>
      <w:r w:rsidR="00756A12">
        <w:rPr>
          <w:sz w:val="24"/>
          <w:szCs w:val="24"/>
        </w:rPr>
        <w:t>e</w:t>
      </w:r>
      <w:r w:rsidR="00CC3329" w:rsidRPr="187B026F">
        <w:rPr>
          <w:sz w:val="24"/>
          <w:szCs w:val="24"/>
        </w:rPr>
        <w:t>rs</w:t>
      </w:r>
      <w:r w:rsidR="00CC3329" w:rsidRPr="1756B52A">
        <w:rPr>
          <w:sz w:val="24"/>
          <w:szCs w:val="24"/>
        </w:rPr>
        <w:t xml:space="preserve"> </w:t>
      </w:r>
      <w:r w:rsidR="00DB784F" w:rsidRPr="5BE4FD0A">
        <w:rPr>
          <w:sz w:val="24"/>
          <w:szCs w:val="24"/>
        </w:rPr>
        <w:t xml:space="preserve">recently </w:t>
      </w:r>
      <w:r w:rsidR="00CC3329" w:rsidRPr="5BE4FD0A">
        <w:rPr>
          <w:sz w:val="24"/>
          <w:szCs w:val="24"/>
        </w:rPr>
        <w:t>updat</w:t>
      </w:r>
      <w:r w:rsidR="00DB784F" w:rsidRPr="5BE4FD0A">
        <w:rPr>
          <w:sz w:val="24"/>
          <w:szCs w:val="24"/>
        </w:rPr>
        <w:t>ed</w:t>
      </w:r>
      <w:r w:rsidR="00CC3329" w:rsidRPr="5BE4FD0A">
        <w:rPr>
          <w:sz w:val="24"/>
          <w:szCs w:val="24"/>
        </w:rPr>
        <w:t xml:space="preserve"> their policies to include expanded carrier screening as a medically necessary </w:t>
      </w:r>
      <w:r w:rsidR="00CC3329" w:rsidRPr="187B026F">
        <w:rPr>
          <w:sz w:val="24"/>
          <w:szCs w:val="24"/>
        </w:rPr>
        <w:t>service</w:t>
      </w:r>
      <w:r w:rsidR="00145B6A">
        <w:rPr>
          <w:sz w:val="24"/>
          <w:szCs w:val="24"/>
        </w:rPr>
        <w:t xml:space="preserve"> that an individual can choose to receive</w:t>
      </w:r>
      <w:r w:rsidR="00CC3329" w:rsidRPr="5BE4FD0A">
        <w:rPr>
          <w:sz w:val="24"/>
          <w:szCs w:val="24"/>
        </w:rPr>
        <w:t>.</w:t>
      </w:r>
    </w:p>
    <w:p w14:paraId="2A336FFE" w14:textId="2C83BCEE" w:rsidR="000544BB" w:rsidRPr="00FC50F0" w:rsidRDefault="00CC3329">
      <w:pPr>
        <w:rPr>
          <w:rFonts w:cstheme="minorHAnsi"/>
          <w:sz w:val="24"/>
          <w:szCs w:val="24"/>
        </w:rPr>
      </w:pPr>
      <w:r w:rsidRPr="00FC50F0">
        <w:rPr>
          <w:rFonts w:cstheme="minorHAnsi"/>
          <w:sz w:val="24"/>
          <w:szCs w:val="24"/>
        </w:rPr>
        <w:t xml:space="preserve">AECS, a multi-stakeholder coalition dedicated to ensuring that women of childbearing age and their partners have access to appropriate pan-ethnic and equitable carrier screening, performed an </w:t>
      </w:r>
      <w:r w:rsidR="007437DF" w:rsidRPr="00FC50F0">
        <w:rPr>
          <w:rFonts w:cstheme="minorHAnsi"/>
          <w:sz w:val="24"/>
          <w:szCs w:val="24"/>
        </w:rPr>
        <w:t>independent analysis</w:t>
      </w:r>
      <w:r w:rsidRPr="00FC50F0">
        <w:rPr>
          <w:rFonts w:cstheme="minorHAnsi"/>
          <w:sz w:val="24"/>
          <w:szCs w:val="24"/>
        </w:rPr>
        <w:t xml:space="preserve"> </w:t>
      </w:r>
      <w:r w:rsidR="002F001A" w:rsidRPr="00FC50F0">
        <w:rPr>
          <w:rFonts w:cstheme="minorHAnsi"/>
          <w:sz w:val="24"/>
          <w:szCs w:val="24"/>
        </w:rPr>
        <w:t>to determine these</w:t>
      </w:r>
      <w:r w:rsidRPr="00FC50F0">
        <w:rPr>
          <w:rFonts w:cstheme="minorHAnsi"/>
          <w:sz w:val="24"/>
          <w:szCs w:val="24"/>
        </w:rPr>
        <w:t xml:space="preserve"> results. </w:t>
      </w:r>
    </w:p>
    <w:p w14:paraId="2C85D498" w14:textId="547C9D90" w:rsidR="00330BE0" w:rsidRPr="00FC50F0" w:rsidRDefault="00DB784F" w:rsidP="00514CFE">
      <w:pPr>
        <w:rPr>
          <w:sz w:val="24"/>
          <w:szCs w:val="24"/>
        </w:rPr>
      </w:pPr>
      <w:bookmarkStart w:id="0" w:name="_Hlk102034194"/>
      <w:r>
        <w:rPr>
          <w:sz w:val="24"/>
          <w:szCs w:val="24"/>
        </w:rPr>
        <w:t xml:space="preserve">These </w:t>
      </w:r>
      <w:r w:rsidR="00542705">
        <w:rPr>
          <w:sz w:val="24"/>
          <w:szCs w:val="24"/>
        </w:rPr>
        <w:t xml:space="preserve">payer </w:t>
      </w:r>
      <w:r>
        <w:rPr>
          <w:sz w:val="24"/>
          <w:szCs w:val="24"/>
        </w:rPr>
        <w:t xml:space="preserve">updates </w:t>
      </w:r>
      <w:r w:rsidR="0008014D" w:rsidRPr="00FC50F0">
        <w:rPr>
          <w:sz w:val="24"/>
          <w:szCs w:val="24"/>
        </w:rPr>
        <w:t>follow the</w:t>
      </w:r>
      <w:r w:rsidR="005F6EB0" w:rsidRPr="00FC50F0">
        <w:rPr>
          <w:sz w:val="24"/>
          <w:szCs w:val="24"/>
        </w:rPr>
        <w:t xml:space="preserve"> American College of </w:t>
      </w:r>
      <w:r w:rsidR="00514CFE">
        <w:rPr>
          <w:sz w:val="24"/>
          <w:szCs w:val="24"/>
        </w:rPr>
        <w:t xml:space="preserve">Medical </w:t>
      </w:r>
      <w:r w:rsidR="005F6EB0" w:rsidRPr="00FC50F0">
        <w:rPr>
          <w:sz w:val="24"/>
          <w:szCs w:val="24"/>
        </w:rPr>
        <w:t xml:space="preserve">Genetics and Genomics (ACMG) </w:t>
      </w:r>
      <w:r w:rsidR="000007D2">
        <w:rPr>
          <w:sz w:val="24"/>
          <w:szCs w:val="24"/>
        </w:rPr>
        <w:t>October</w:t>
      </w:r>
      <w:r w:rsidR="00BF7EA7">
        <w:rPr>
          <w:sz w:val="24"/>
          <w:szCs w:val="24"/>
        </w:rPr>
        <w:t xml:space="preserve"> </w:t>
      </w:r>
      <w:r>
        <w:rPr>
          <w:sz w:val="24"/>
          <w:szCs w:val="24"/>
        </w:rPr>
        <w:t xml:space="preserve">2021 </w:t>
      </w:r>
      <w:r w:rsidR="00BF7EA7">
        <w:rPr>
          <w:sz w:val="24"/>
          <w:szCs w:val="24"/>
        </w:rPr>
        <w:t xml:space="preserve">publication </w:t>
      </w:r>
      <w:r w:rsidR="0008014D" w:rsidRPr="00FC50F0">
        <w:rPr>
          <w:sz w:val="24"/>
          <w:szCs w:val="24"/>
        </w:rPr>
        <w:t>of</w:t>
      </w:r>
      <w:r w:rsidR="005F6EB0" w:rsidRPr="00FC50F0">
        <w:rPr>
          <w:sz w:val="24"/>
          <w:szCs w:val="24"/>
        </w:rPr>
        <w:t xml:space="preserve"> their</w:t>
      </w:r>
      <w:r w:rsidR="000007D2">
        <w:rPr>
          <w:sz w:val="24"/>
          <w:szCs w:val="24"/>
        </w:rPr>
        <w:t xml:space="preserve"> Practice Resource entitled</w:t>
      </w:r>
      <w:r w:rsidR="005F6EB0" w:rsidRPr="00FC50F0">
        <w:rPr>
          <w:sz w:val="24"/>
          <w:szCs w:val="24"/>
        </w:rPr>
        <w:t xml:space="preserve"> </w:t>
      </w:r>
      <w:r w:rsidR="00A23D69">
        <w:rPr>
          <w:sz w:val="24"/>
          <w:szCs w:val="24"/>
        </w:rPr>
        <w:t>“</w:t>
      </w:r>
      <w:r w:rsidR="000007D2">
        <w:rPr>
          <w:sz w:val="24"/>
          <w:szCs w:val="24"/>
        </w:rPr>
        <w:t>Screening for autosomal recessive and X-linked conditions during pregnancy and preconception,”</w:t>
      </w:r>
      <w:r w:rsidR="00A012D4">
        <w:rPr>
          <w:sz w:val="24"/>
          <w:szCs w:val="24"/>
        </w:rPr>
        <w:t xml:space="preserve"> w</w:t>
      </w:r>
      <w:r w:rsidR="001E04C4">
        <w:rPr>
          <w:sz w:val="24"/>
          <w:szCs w:val="24"/>
        </w:rPr>
        <w:t xml:space="preserve">hich provides guidance on </w:t>
      </w:r>
      <w:r w:rsidR="00CC48F8">
        <w:rPr>
          <w:sz w:val="24"/>
          <w:szCs w:val="24"/>
        </w:rPr>
        <w:t>“a consistent and equitable approach for offering carrier screening to all individual</w:t>
      </w:r>
      <w:r w:rsidR="00145B6A">
        <w:rPr>
          <w:sz w:val="24"/>
          <w:szCs w:val="24"/>
        </w:rPr>
        <w:t>s</w:t>
      </w:r>
      <w:r w:rsidR="00CC48F8">
        <w:rPr>
          <w:sz w:val="24"/>
          <w:szCs w:val="24"/>
        </w:rPr>
        <w:t>”</w:t>
      </w:r>
      <w:r w:rsidR="004E0838">
        <w:rPr>
          <w:sz w:val="24"/>
          <w:szCs w:val="24"/>
        </w:rPr>
        <w:t xml:space="preserve"> and supersedes previous ACMG carrier screening </w:t>
      </w:r>
      <w:r w:rsidR="00D031D8">
        <w:rPr>
          <w:sz w:val="24"/>
          <w:szCs w:val="24"/>
        </w:rPr>
        <w:t>recommendations</w:t>
      </w:r>
      <w:r w:rsidR="004E0838">
        <w:rPr>
          <w:sz w:val="24"/>
          <w:szCs w:val="24"/>
        </w:rPr>
        <w:t xml:space="preserve">.  </w:t>
      </w:r>
      <w:r w:rsidR="0008014D" w:rsidRPr="00FC50F0">
        <w:rPr>
          <w:sz w:val="24"/>
          <w:szCs w:val="24"/>
        </w:rPr>
        <w:t xml:space="preserve">To effectuate a more equitable approach to carrier screening, ACMG now recommends that </w:t>
      </w:r>
      <w:r w:rsidR="004E3C9F" w:rsidRPr="00FC50F0">
        <w:rPr>
          <w:sz w:val="24"/>
          <w:szCs w:val="24"/>
        </w:rPr>
        <w:t xml:space="preserve">all pregnant patients and those planning on pregnancy should be offered carrier screening for </w:t>
      </w:r>
      <w:r w:rsidR="00514114">
        <w:rPr>
          <w:sz w:val="24"/>
          <w:szCs w:val="24"/>
        </w:rPr>
        <w:t>&gt;100</w:t>
      </w:r>
      <w:r w:rsidR="004E3C9F" w:rsidRPr="00FC50F0">
        <w:rPr>
          <w:sz w:val="24"/>
          <w:szCs w:val="24"/>
        </w:rPr>
        <w:t xml:space="preserve"> </w:t>
      </w:r>
      <w:r w:rsidR="00542705">
        <w:rPr>
          <w:sz w:val="24"/>
          <w:szCs w:val="24"/>
        </w:rPr>
        <w:t>serious inheritable conditions</w:t>
      </w:r>
      <w:r w:rsidR="007F3B33">
        <w:rPr>
          <w:sz w:val="24"/>
          <w:szCs w:val="24"/>
        </w:rPr>
        <w:t>.</w:t>
      </w:r>
      <w:r w:rsidR="00542705">
        <w:rPr>
          <w:sz w:val="24"/>
          <w:szCs w:val="24"/>
        </w:rPr>
        <w:t xml:space="preserve"> </w:t>
      </w:r>
    </w:p>
    <w:bookmarkEnd w:id="0"/>
    <w:p w14:paraId="07F588A1" w14:textId="247BAB45" w:rsidR="00330BE0" w:rsidRPr="00FC50F0" w:rsidRDefault="00330BE0" w:rsidP="00330BE0">
      <w:pPr>
        <w:rPr>
          <w:sz w:val="24"/>
          <w:szCs w:val="24"/>
        </w:rPr>
      </w:pPr>
      <w:r w:rsidRPr="08BFEBDA">
        <w:rPr>
          <w:sz w:val="24"/>
          <w:szCs w:val="24"/>
        </w:rPr>
        <w:t xml:space="preserve">Carrier screening </w:t>
      </w:r>
      <w:r w:rsidR="00595455" w:rsidRPr="08BFEBDA">
        <w:rPr>
          <w:sz w:val="24"/>
          <w:szCs w:val="24"/>
        </w:rPr>
        <w:t xml:space="preserve">is conducted </w:t>
      </w:r>
      <w:r w:rsidRPr="08BFEBDA">
        <w:rPr>
          <w:sz w:val="24"/>
          <w:szCs w:val="24"/>
        </w:rPr>
        <w:t>to determine if individual</w:t>
      </w:r>
      <w:r w:rsidR="00012473" w:rsidRPr="08BFEBDA">
        <w:rPr>
          <w:sz w:val="24"/>
          <w:szCs w:val="24"/>
        </w:rPr>
        <w:t>s</w:t>
      </w:r>
      <w:r w:rsidRPr="08BFEBDA">
        <w:rPr>
          <w:sz w:val="24"/>
          <w:szCs w:val="24"/>
        </w:rPr>
        <w:t xml:space="preserve"> who </w:t>
      </w:r>
      <w:r w:rsidR="00B65E21" w:rsidRPr="08BFEBDA">
        <w:rPr>
          <w:sz w:val="24"/>
          <w:szCs w:val="24"/>
        </w:rPr>
        <w:t xml:space="preserve">are </w:t>
      </w:r>
      <w:r w:rsidRPr="08BFEBDA">
        <w:rPr>
          <w:sz w:val="24"/>
          <w:szCs w:val="24"/>
        </w:rPr>
        <w:t xml:space="preserve">pregnant, or </w:t>
      </w:r>
      <w:r w:rsidR="00B65E21" w:rsidRPr="08BFEBDA">
        <w:rPr>
          <w:sz w:val="24"/>
          <w:szCs w:val="24"/>
        </w:rPr>
        <w:t xml:space="preserve">are </w:t>
      </w:r>
      <w:r w:rsidRPr="08BFEBDA">
        <w:rPr>
          <w:sz w:val="24"/>
          <w:szCs w:val="24"/>
        </w:rPr>
        <w:t xml:space="preserve">planning to become pregnant, and their partner have the potential for passing a prevalent or serious childhood onset genetic condition to their child. Historically, carrier screening coverage has been based </w:t>
      </w:r>
      <w:r w:rsidR="00CE2026" w:rsidRPr="08BFEBDA">
        <w:rPr>
          <w:sz w:val="24"/>
          <w:szCs w:val="24"/>
        </w:rPr>
        <w:t xml:space="preserve">primarily </w:t>
      </w:r>
      <w:r w:rsidRPr="08BFEBDA">
        <w:rPr>
          <w:sz w:val="24"/>
          <w:szCs w:val="24"/>
        </w:rPr>
        <w:t xml:space="preserve">on </w:t>
      </w:r>
      <w:r w:rsidR="007F3B33" w:rsidRPr="08BFEBDA">
        <w:rPr>
          <w:sz w:val="24"/>
          <w:szCs w:val="24"/>
        </w:rPr>
        <w:t>family history or</w:t>
      </w:r>
      <w:r w:rsidRPr="08BFEBDA">
        <w:rPr>
          <w:sz w:val="24"/>
          <w:szCs w:val="24"/>
        </w:rPr>
        <w:t xml:space="preserve"> </w:t>
      </w:r>
      <w:r w:rsidR="006C347B">
        <w:rPr>
          <w:sz w:val="24"/>
          <w:szCs w:val="24"/>
        </w:rPr>
        <w:t>ancestry</w:t>
      </w:r>
      <w:r w:rsidR="00D73F71" w:rsidRPr="08BFEBDA">
        <w:rPr>
          <w:sz w:val="24"/>
          <w:szCs w:val="24"/>
        </w:rPr>
        <w:t xml:space="preserve">.  With </w:t>
      </w:r>
      <w:r w:rsidRPr="08BFEBDA">
        <w:rPr>
          <w:sz w:val="24"/>
          <w:szCs w:val="24"/>
        </w:rPr>
        <w:t xml:space="preserve">recent updates in carrier screening technology, </w:t>
      </w:r>
      <w:r w:rsidR="00900EEE" w:rsidRPr="08BFEBDA">
        <w:rPr>
          <w:sz w:val="24"/>
          <w:szCs w:val="24"/>
        </w:rPr>
        <w:t>patients can now undergo screening for multiple conditions simultaneously</w:t>
      </w:r>
      <w:r w:rsidR="00785D6A" w:rsidRPr="08BFEBDA">
        <w:rPr>
          <w:sz w:val="24"/>
          <w:szCs w:val="24"/>
        </w:rPr>
        <w:t>.</w:t>
      </w:r>
      <w:r w:rsidRPr="08BFEBDA">
        <w:rPr>
          <w:sz w:val="24"/>
          <w:szCs w:val="24"/>
        </w:rPr>
        <w:t xml:space="preserve"> </w:t>
      </w:r>
    </w:p>
    <w:p w14:paraId="4B8F4442" w14:textId="1A244797" w:rsidR="00330BE0" w:rsidRPr="00FC50F0" w:rsidRDefault="00785D6A">
      <w:pPr>
        <w:rPr>
          <w:sz w:val="24"/>
          <w:szCs w:val="24"/>
        </w:rPr>
      </w:pPr>
      <w:r>
        <w:rPr>
          <w:sz w:val="24"/>
          <w:szCs w:val="24"/>
        </w:rPr>
        <w:t>This technology now enables a</w:t>
      </w:r>
      <w:r w:rsidR="0089750F">
        <w:rPr>
          <w:sz w:val="24"/>
          <w:szCs w:val="24"/>
        </w:rPr>
        <w:t xml:space="preserve"> more equitable approach to</w:t>
      </w:r>
      <w:r w:rsidR="0089750F" w:rsidRPr="00FC50F0">
        <w:rPr>
          <w:sz w:val="24"/>
          <w:szCs w:val="24"/>
        </w:rPr>
        <w:t xml:space="preserve"> </w:t>
      </w:r>
      <w:r w:rsidR="00330BE0" w:rsidRPr="00FC50F0">
        <w:rPr>
          <w:sz w:val="24"/>
          <w:szCs w:val="24"/>
        </w:rPr>
        <w:t>carrier screening</w:t>
      </w:r>
      <w:r>
        <w:rPr>
          <w:sz w:val="24"/>
          <w:szCs w:val="24"/>
        </w:rPr>
        <w:t>, which</w:t>
      </w:r>
      <w:r w:rsidR="00330BE0" w:rsidRPr="00FC50F0">
        <w:rPr>
          <w:sz w:val="24"/>
          <w:szCs w:val="24"/>
        </w:rPr>
        <w:t xml:space="preserve"> has become increasingly important as the United States population becomes more diverse. Limiting screening coverage to single-gene, </w:t>
      </w:r>
      <w:r w:rsidR="006C347B">
        <w:rPr>
          <w:sz w:val="24"/>
          <w:szCs w:val="24"/>
        </w:rPr>
        <w:t>ancestr</w:t>
      </w:r>
      <w:r w:rsidR="00330BE0" w:rsidRPr="00FC50F0">
        <w:rPr>
          <w:sz w:val="24"/>
          <w:szCs w:val="24"/>
        </w:rPr>
        <w:t>y-based testing results in failure to identify up to</w:t>
      </w:r>
      <w:r w:rsidR="00595455" w:rsidRPr="00FC50F0">
        <w:rPr>
          <w:sz w:val="24"/>
          <w:szCs w:val="24"/>
        </w:rPr>
        <w:t xml:space="preserve"> </w:t>
      </w:r>
      <w:r w:rsidR="00330BE0" w:rsidRPr="00FC50F0">
        <w:rPr>
          <w:sz w:val="24"/>
          <w:szCs w:val="24"/>
        </w:rPr>
        <w:t xml:space="preserve">77 percent of carriers.  </w:t>
      </w:r>
    </w:p>
    <w:p w14:paraId="6D1A39E7" w14:textId="227B712E" w:rsidR="004B1896" w:rsidRDefault="004B1896">
      <w:pPr>
        <w:rPr>
          <w:sz w:val="24"/>
          <w:szCs w:val="24"/>
        </w:rPr>
      </w:pPr>
      <w:r w:rsidRPr="004B1896">
        <w:rPr>
          <w:sz w:val="24"/>
          <w:szCs w:val="24"/>
        </w:rPr>
        <w:t xml:space="preserve">Shari Ungerleider, Project Coordinator for the Jewish Genetic Disease Consortium (JGDC), said, “My oldest child, Evan, passed away from Tay-Sachs disease when he was 4 ½ years old. For many families like mine, carrier screening could have life-altering benefits.”  Ungerleider added, </w:t>
      </w:r>
      <w:r w:rsidRPr="004B1896">
        <w:rPr>
          <w:sz w:val="24"/>
          <w:szCs w:val="24"/>
        </w:rPr>
        <w:lastRenderedPageBreak/>
        <w:t>carrier screening “could have helped my husband and I understand the options available to us for family planning and allowed us to make an educated decision based on accurate genetic information.</w:t>
      </w:r>
      <w:r>
        <w:rPr>
          <w:sz w:val="24"/>
          <w:szCs w:val="24"/>
        </w:rPr>
        <w:t>”</w:t>
      </w:r>
    </w:p>
    <w:p w14:paraId="3A0BF141" w14:textId="5AA4533D" w:rsidR="00FA5363" w:rsidRPr="00FC50F0" w:rsidRDefault="002F001A">
      <w:pPr>
        <w:rPr>
          <w:sz w:val="24"/>
          <w:szCs w:val="24"/>
        </w:rPr>
      </w:pPr>
      <w:r w:rsidRPr="00FC50F0">
        <w:rPr>
          <w:sz w:val="24"/>
          <w:szCs w:val="24"/>
        </w:rPr>
        <w:t xml:space="preserve">“Payers are recognizing the need for a more equitable approach to carrier screening and are modernizing their policies to reflect the diversity of our country,” said Dr. Haywood Brown, board certified obstetrician and gynecologist and AECS Coalition Executive Medical Director.  </w:t>
      </w:r>
      <w:r w:rsidR="00F334BD">
        <w:rPr>
          <w:sz w:val="24"/>
          <w:szCs w:val="24"/>
        </w:rPr>
        <w:t xml:space="preserve">These payer actions were driven, said Dr. Brown, by “the </w:t>
      </w:r>
      <w:r w:rsidRPr="00FC50F0">
        <w:rPr>
          <w:sz w:val="24"/>
          <w:szCs w:val="24"/>
        </w:rPr>
        <w:t xml:space="preserve">important work of </w:t>
      </w:r>
      <w:r w:rsidR="00B30366" w:rsidRPr="00FC50F0">
        <w:rPr>
          <w:sz w:val="24"/>
          <w:szCs w:val="24"/>
        </w:rPr>
        <w:t>the clinician community</w:t>
      </w:r>
      <w:r w:rsidRPr="00FC50F0">
        <w:rPr>
          <w:sz w:val="24"/>
          <w:szCs w:val="24"/>
        </w:rPr>
        <w:t xml:space="preserve">, most notably </w:t>
      </w:r>
      <w:r w:rsidR="00B30366" w:rsidRPr="00FC50F0">
        <w:rPr>
          <w:sz w:val="24"/>
          <w:szCs w:val="24"/>
        </w:rPr>
        <w:t>the American College of Medical Genetics and Genomics (ACMG) and the American College of Obstetricians and Gynecologists (ACOG)</w:t>
      </w:r>
      <w:r w:rsidRPr="00FC50F0">
        <w:rPr>
          <w:sz w:val="24"/>
          <w:szCs w:val="24"/>
        </w:rPr>
        <w:t>.</w:t>
      </w:r>
      <w:r w:rsidR="00846659" w:rsidRPr="00FC50F0">
        <w:rPr>
          <w:sz w:val="24"/>
          <w:szCs w:val="24"/>
        </w:rPr>
        <w:t>”</w:t>
      </w:r>
      <w:r w:rsidR="00F334BD">
        <w:rPr>
          <w:sz w:val="24"/>
          <w:szCs w:val="24"/>
        </w:rPr>
        <w:t xml:space="preserve">  </w:t>
      </w:r>
    </w:p>
    <w:p w14:paraId="571A2AFB" w14:textId="77777777" w:rsidR="009A5F8D" w:rsidRPr="00FC50F0" w:rsidRDefault="009A5F8D" w:rsidP="00FC50F0">
      <w:pPr>
        <w:jc w:val="center"/>
        <w:rPr>
          <w:i/>
          <w:iCs/>
          <w:sz w:val="24"/>
          <w:szCs w:val="24"/>
        </w:rPr>
      </w:pPr>
    </w:p>
    <w:p w14:paraId="4B2AC704" w14:textId="57A86C72" w:rsidR="00BC1A21" w:rsidRPr="00FC50F0" w:rsidRDefault="002F001A" w:rsidP="00FC50F0">
      <w:pPr>
        <w:jc w:val="center"/>
        <w:rPr>
          <w:sz w:val="24"/>
          <w:szCs w:val="24"/>
        </w:rPr>
      </w:pPr>
      <w:r w:rsidRPr="00FC50F0">
        <w:rPr>
          <w:rFonts w:cstheme="minorHAnsi"/>
          <w:i/>
          <w:iCs/>
          <w:sz w:val="24"/>
          <w:szCs w:val="24"/>
        </w:rPr>
        <w:t xml:space="preserve">AECS works to promote and enhance access to pan-ethnic carrier screening by building relationships and partnerships with patient </w:t>
      </w:r>
      <w:r w:rsidR="00D73F71" w:rsidRPr="00FC50F0">
        <w:rPr>
          <w:rFonts w:cstheme="minorHAnsi"/>
          <w:i/>
          <w:iCs/>
          <w:sz w:val="24"/>
          <w:szCs w:val="24"/>
        </w:rPr>
        <w:t xml:space="preserve">and provider </w:t>
      </w:r>
      <w:r w:rsidRPr="00FC50F0">
        <w:rPr>
          <w:rFonts w:cstheme="minorHAnsi"/>
          <w:i/>
          <w:iCs/>
          <w:sz w:val="24"/>
          <w:szCs w:val="24"/>
        </w:rPr>
        <w:t>groups</w:t>
      </w:r>
      <w:r w:rsidR="00D73F71" w:rsidRPr="00FC50F0">
        <w:rPr>
          <w:rFonts w:cstheme="minorHAnsi"/>
          <w:i/>
          <w:iCs/>
          <w:sz w:val="24"/>
          <w:szCs w:val="24"/>
        </w:rPr>
        <w:t>,</w:t>
      </w:r>
      <w:r w:rsidRPr="00FC50F0">
        <w:rPr>
          <w:rFonts w:cstheme="minorHAnsi"/>
          <w:i/>
          <w:iCs/>
          <w:sz w:val="24"/>
          <w:szCs w:val="24"/>
        </w:rPr>
        <w:t xml:space="preserve"> facilitating information sharing about pan-ethnic carrier screening</w:t>
      </w:r>
      <w:r w:rsidR="00D73F71" w:rsidRPr="00FC50F0">
        <w:rPr>
          <w:rFonts w:cstheme="minorHAnsi"/>
          <w:i/>
          <w:iCs/>
          <w:sz w:val="24"/>
          <w:szCs w:val="24"/>
        </w:rPr>
        <w:t>,</w:t>
      </w:r>
      <w:r w:rsidRPr="00FC50F0">
        <w:rPr>
          <w:rFonts w:cstheme="minorHAnsi"/>
          <w:i/>
          <w:iCs/>
          <w:sz w:val="24"/>
          <w:szCs w:val="24"/>
        </w:rPr>
        <w:t xml:space="preserve"> and collaborating with payers to ensure coverage of ECS.</w:t>
      </w:r>
      <w:r w:rsidR="00B30A31" w:rsidRPr="00FC50F0" w:rsidDel="00B30A31">
        <w:rPr>
          <w:sz w:val="24"/>
          <w:szCs w:val="24"/>
          <w:highlight w:val="yellow"/>
        </w:rPr>
        <w:t xml:space="preserve"> </w:t>
      </w:r>
    </w:p>
    <w:sectPr w:rsidR="00BC1A21" w:rsidRPr="00FC50F0" w:rsidSect="009A5F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4483" w14:textId="77777777" w:rsidR="00D45189" w:rsidRDefault="00D45189" w:rsidP="00C61C30">
      <w:pPr>
        <w:spacing w:after="0" w:line="240" w:lineRule="auto"/>
      </w:pPr>
      <w:r>
        <w:separator/>
      </w:r>
    </w:p>
  </w:endnote>
  <w:endnote w:type="continuationSeparator" w:id="0">
    <w:p w14:paraId="2D82D07C" w14:textId="77777777" w:rsidR="00D45189" w:rsidRDefault="00D45189" w:rsidP="00C61C30">
      <w:pPr>
        <w:spacing w:after="0" w:line="240" w:lineRule="auto"/>
      </w:pPr>
      <w:r>
        <w:continuationSeparator/>
      </w:r>
    </w:p>
  </w:endnote>
  <w:endnote w:type="continuationNotice" w:id="1">
    <w:p w14:paraId="1DAC2DBA" w14:textId="77777777" w:rsidR="00D45189" w:rsidRDefault="00D45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57BE" w14:textId="77777777" w:rsidR="007A7DC5" w:rsidRDefault="007A7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CD58" w14:textId="266C8BE3" w:rsidR="00C61C30" w:rsidRPr="00C61C30" w:rsidRDefault="004B1896">
    <w:pPr>
      <w:pStyle w:val="Footer"/>
    </w:pPr>
    <w:r w:rsidRPr="004B1896">
      <w:rPr>
        <w:noProof/>
        <w:sz w:val="16"/>
      </w:rPr>
      <w:t>{D1003831.DOCX / 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2940" w14:textId="77777777" w:rsidR="007A7DC5" w:rsidRDefault="007A7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9F0B" w14:textId="77777777" w:rsidR="00D45189" w:rsidRDefault="00D45189" w:rsidP="00C61C30">
      <w:pPr>
        <w:spacing w:after="0" w:line="240" w:lineRule="auto"/>
        <w:rPr>
          <w:noProof/>
        </w:rPr>
      </w:pPr>
      <w:r>
        <w:rPr>
          <w:noProof/>
        </w:rPr>
        <w:separator/>
      </w:r>
    </w:p>
  </w:footnote>
  <w:footnote w:type="continuationSeparator" w:id="0">
    <w:p w14:paraId="33A029FA" w14:textId="77777777" w:rsidR="00D45189" w:rsidRDefault="00D45189" w:rsidP="00C61C30">
      <w:pPr>
        <w:spacing w:after="0" w:line="240" w:lineRule="auto"/>
      </w:pPr>
      <w:r>
        <w:continuationSeparator/>
      </w:r>
    </w:p>
  </w:footnote>
  <w:footnote w:type="continuationNotice" w:id="1">
    <w:p w14:paraId="4FEB41BE" w14:textId="77777777" w:rsidR="00D45189" w:rsidRDefault="00D451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AE7E" w14:textId="77777777" w:rsidR="007A7DC5" w:rsidRDefault="007A7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E7F9" w14:textId="414BA6E0" w:rsidR="00C61C30" w:rsidRDefault="007A7DC5" w:rsidP="007A7DC5">
    <w:pPr>
      <w:pStyle w:val="Header"/>
      <w:jc w:val="center"/>
    </w:pPr>
    <w:r w:rsidRPr="0042317E">
      <w:rPr>
        <w:noProof/>
      </w:rPr>
      <w:drawing>
        <wp:inline distT="0" distB="0" distL="0" distR="0" wp14:anchorId="0E4DB745" wp14:editId="567C8804">
          <wp:extent cx="2047875" cy="140791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7361" b="13889"/>
                  <a:stretch/>
                </pic:blipFill>
                <pic:spPr bwMode="auto">
                  <a:xfrm>
                    <a:off x="0" y="0"/>
                    <a:ext cx="2055980" cy="141348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7191" w14:textId="77777777" w:rsidR="007A7DC5" w:rsidRDefault="007A7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63"/>
    <w:rsid w:val="000007D2"/>
    <w:rsid w:val="00003C85"/>
    <w:rsid w:val="00012473"/>
    <w:rsid w:val="0002568B"/>
    <w:rsid w:val="000524D3"/>
    <w:rsid w:val="000544BB"/>
    <w:rsid w:val="0008014D"/>
    <w:rsid w:val="00081940"/>
    <w:rsid w:val="000A45C1"/>
    <w:rsid w:val="000D40C2"/>
    <w:rsid w:val="00113908"/>
    <w:rsid w:val="0014000B"/>
    <w:rsid w:val="00145B6A"/>
    <w:rsid w:val="00150DD4"/>
    <w:rsid w:val="001B1AF1"/>
    <w:rsid w:val="001C2698"/>
    <w:rsid w:val="001E04C4"/>
    <w:rsid w:val="001F295A"/>
    <w:rsid w:val="001F7742"/>
    <w:rsid w:val="00232414"/>
    <w:rsid w:val="00245D4F"/>
    <w:rsid w:val="002658B0"/>
    <w:rsid w:val="002B24CD"/>
    <w:rsid w:val="002E53ED"/>
    <w:rsid w:val="002F001A"/>
    <w:rsid w:val="003068E7"/>
    <w:rsid w:val="00330BE0"/>
    <w:rsid w:val="00332A29"/>
    <w:rsid w:val="00335762"/>
    <w:rsid w:val="0034501B"/>
    <w:rsid w:val="00384706"/>
    <w:rsid w:val="00384E46"/>
    <w:rsid w:val="003C35A1"/>
    <w:rsid w:val="003C5E4C"/>
    <w:rsid w:val="003E3895"/>
    <w:rsid w:val="003F14D7"/>
    <w:rsid w:val="00404953"/>
    <w:rsid w:val="00412729"/>
    <w:rsid w:val="00432F4E"/>
    <w:rsid w:val="0043337A"/>
    <w:rsid w:val="00496901"/>
    <w:rsid w:val="004A62D6"/>
    <w:rsid w:val="004B127E"/>
    <w:rsid w:val="004B1896"/>
    <w:rsid w:val="004E0838"/>
    <w:rsid w:val="004E3C9F"/>
    <w:rsid w:val="005123DE"/>
    <w:rsid w:val="00514114"/>
    <w:rsid w:val="00514CFE"/>
    <w:rsid w:val="00542705"/>
    <w:rsid w:val="00555EAD"/>
    <w:rsid w:val="005664CB"/>
    <w:rsid w:val="005946AB"/>
    <w:rsid w:val="00595455"/>
    <w:rsid w:val="005B7E64"/>
    <w:rsid w:val="005F0569"/>
    <w:rsid w:val="005F6EB0"/>
    <w:rsid w:val="006004B4"/>
    <w:rsid w:val="00626F45"/>
    <w:rsid w:val="00632C6A"/>
    <w:rsid w:val="006B00E3"/>
    <w:rsid w:val="006C347B"/>
    <w:rsid w:val="006D002C"/>
    <w:rsid w:val="006F38B8"/>
    <w:rsid w:val="006F7CA2"/>
    <w:rsid w:val="007437DF"/>
    <w:rsid w:val="00756A12"/>
    <w:rsid w:val="0076496A"/>
    <w:rsid w:val="00785D6A"/>
    <w:rsid w:val="007A7DC5"/>
    <w:rsid w:val="007D3B9D"/>
    <w:rsid w:val="007F3B33"/>
    <w:rsid w:val="00817D84"/>
    <w:rsid w:val="00831E4C"/>
    <w:rsid w:val="00846659"/>
    <w:rsid w:val="0089750F"/>
    <w:rsid w:val="008A5FF9"/>
    <w:rsid w:val="00900EEE"/>
    <w:rsid w:val="009231D4"/>
    <w:rsid w:val="00931034"/>
    <w:rsid w:val="009830A9"/>
    <w:rsid w:val="009A5F8D"/>
    <w:rsid w:val="009F6C1A"/>
    <w:rsid w:val="00A012D4"/>
    <w:rsid w:val="00A1380E"/>
    <w:rsid w:val="00A17957"/>
    <w:rsid w:val="00A23D69"/>
    <w:rsid w:val="00A26FE4"/>
    <w:rsid w:val="00A41B51"/>
    <w:rsid w:val="00A478F2"/>
    <w:rsid w:val="00A5583C"/>
    <w:rsid w:val="00A74034"/>
    <w:rsid w:val="00AC56EF"/>
    <w:rsid w:val="00AC66A1"/>
    <w:rsid w:val="00AF2864"/>
    <w:rsid w:val="00B062A8"/>
    <w:rsid w:val="00B2672C"/>
    <w:rsid w:val="00B30366"/>
    <w:rsid w:val="00B30A31"/>
    <w:rsid w:val="00B65E21"/>
    <w:rsid w:val="00B70084"/>
    <w:rsid w:val="00BB0F7E"/>
    <w:rsid w:val="00BC1A21"/>
    <w:rsid w:val="00BF5F29"/>
    <w:rsid w:val="00BF7EA7"/>
    <w:rsid w:val="00C0541A"/>
    <w:rsid w:val="00C46FCD"/>
    <w:rsid w:val="00C52E98"/>
    <w:rsid w:val="00C61446"/>
    <w:rsid w:val="00C61C30"/>
    <w:rsid w:val="00C6300F"/>
    <w:rsid w:val="00C671E4"/>
    <w:rsid w:val="00C86C90"/>
    <w:rsid w:val="00CC3329"/>
    <w:rsid w:val="00CC48F8"/>
    <w:rsid w:val="00CD067B"/>
    <w:rsid w:val="00CD2EB9"/>
    <w:rsid w:val="00CE2026"/>
    <w:rsid w:val="00D031D8"/>
    <w:rsid w:val="00D45189"/>
    <w:rsid w:val="00D73F71"/>
    <w:rsid w:val="00DB7302"/>
    <w:rsid w:val="00DB77FF"/>
    <w:rsid w:val="00DB784F"/>
    <w:rsid w:val="00DE7EE5"/>
    <w:rsid w:val="00E22171"/>
    <w:rsid w:val="00E57399"/>
    <w:rsid w:val="00E62294"/>
    <w:rsid w:val="00E71CEC"/>
    <w:rsid w:val="00E7508F"/>
    <w:rsid w:val="00E84B23"/>
    <w:rsid w:val="00F262AB"/>
    <w:rsid w:val="00F334BD"/>
    <w:rsid w:val="00F73D7D"/>
    <w:rsid w:val="00FA5363"/>
    <w:rsid w:val="00FC50F0"/>
    <w:rsid w:val="00FD656B"/>
    <w:rsid w:val="03E54168"/>
    <w:rsid w:val="08BFEBDA"/>
    <w:rsid w:val="1756B52A"/>
    <w:rsid w:val="187B026F"/>
    <w:rsid w:val="456B43E8"/>
    <w:rsid w:val="5BE4F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087D"/>
  <w15:chartTrackingRefBased/>
  <w15:docId w15:val="{8A79E303-F4A0-4D1E-AA37-C53A04A1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53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1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C30"/>
  </w:style>
  <w:style w:type="paragraph" w:styleId="Footer">
    <w:name w:val="footer"/>
    <w:basedOn w:val="Normal"/>
    <w:link w:val="FooterChar"/>
    <w:uiPriority w:val="99"/>
    <w:unhideWhenUsed/>
    <w:rsid w:val="00C61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C30"/>
  </w:style>
  <w:style w:type="paragraph" w:styleId="FootnoteText">
    <w:name w:val="footnote text"/>
    <w:basedOn w:val="Normal"/>
    <w:link w:val="FootnoteTextChar"/>
    <w:uiPriority w:val="99"/>
    <w:semiHidden/>
    <w:unhideWhenUsed/>
    <w:rsid w:val="00330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BE0"/>
    <w:rPr>
      <w:sz w:val="20"/>
      <w:szCs w:val="20"/>
    </w:rPr>
  </w:style>
  <w:style w:type="character" w:styleId="FootnoteReference">
    <w:name w:val="footnote reference"/>
    <w:basedOn w:val="DefaultParagraphFont"/>
    <w:uiPriority w:val="99"/>
    <w:semiHidden/>
    <w:unhideWhenUsed/>
    <w:rsid w:val="00330BE0"/>
    <w:rPr>
      <w:vertAlign w:val="superscript"/>
    </w:rPr>
  </w:style>
  <w:style w:type="character" w:styleId="CommentReference">
    <w:name w:val="annotation reference"/>
    <w:basedOn w:val="DefaultParagraphFont"/>
    <w:uiPriority w:val="99"/>
    <w:semiHidden/>
    <w:unhideWhenUsed/>
    <w:rsid w:val="006004B4"/>
    <w:rPr>
      <w:sz w:val="16"/>
      <w:szCs w:val="16"/>
    </w:rPr>
  </w:style>
  <w:style w:type="paragraph" w:styleId="CommentText">
    <w:name w:val="annotation text"/>
    <w:basedOn w:val="Normal"/>
    <w:link w:val="CommentTextChar"/>
    <w:uiPriority w:val="99"/>
    <w:semiHidden/>
    <w:unhideWhenUsed/>
    <w:rsid w:val="006004B4"/>
    <w:pPr>
      <w:spacing w:line="240" w:lineRule="auto"/>
    </w:pPr>
    <w:rPr>
      <w:sz w:val="20"/>
      <w:szCs w:val="20"/>
    </w:rPr>
  </w:style>
  <w:style w:type="character" w:customStyle="1" w:styleId="CommentTextChar">
    <w:name w:val="Comment Text Char"/>
    <w:basedOn w:val="DefaultParagraphFont"/>
    <w:link w:val="CommentText"/>
    <w:uiPriority w:val="99"/>
    <w:semiHidden/>
    <w:rsid w:val="006004B4"/>
    <w:rPr>
      <w:sz w:val="20"/>
      <w:szCs w:val="20"/>
    </w:rPr>
  </w:style>
  <w:style w:type="paragraph" w:styleId="CommentSubject">
    <w:name w:val="annotation subject"/>
    <w:basedOn w:val="CommentText"/>
    <w:next w:val="CommentText"/>
    <w:link w:val="CommentSubjectChar"/>
    <w:uiPriority w:val="99"/>
    <w:semiHidden/>
    <w:unhideWhenUsed/>
    <w:rsid w:val="006004B4"/>
    <w:rPr>
      <w:b/>
      <w:bCs/>
    </w:rPr>
  </w:style>
  <w:style w:type="character" w:customStyle="1" w:styleId="CommentSubjectChar">
    <w:name w:val="Comment Subject Char"/>
    <w:basedOn w:val="CommentTextChar"/>
    <w:link w:val="CommentSubject"/>
    <w:uiPriority w:val="99"/>
    <w:semiHidden/>
    <w:rsid w:val="006004B4"/>
    <w:rPr>
      <w:b/>
      <w:bCs/>
      <w:sz w:val="20"/>
      <w:szCs w:val="20"/>
    </w:rPr>
  </w:style>
  <w:style w:type="character" w:styleId="Hyperlink">
    <w:name w:val="Hyperlink"/>
    <w:basedOn w:val="DefaultParagraphFont"/>
    <w:uiPriority w:val="99"/>
    <w:unhideWhenUsed/>
    <w:rsid w:val="007A7DC5"/>
    <w:rPr>
      <w:color w:val="0563C1" w:themeColor="hyperlink"/>
      <w:u w:val="single"/>
    </w:rPr>
  </w:style>
  <w:style w:type="character" w:styleId="UnresolvedMention">
    <w:name w:val="Unresolved Mention"/>
    <w:basedOn w:val="DefaultParagraphFont"/>
    <w:uiPriority w:val="99"/>
    <w:unhideWhenUsed/>
    <w:rsid w:val="007A7DC5"/>
    <w:rPr>
      <w:color w:val="605E5C"/>
      <w:shd w:val="clear" w:color="auto" w:fill="E1DFDD"/>
    </w:rPr>
  </w:style>
  <w:style w:type="character" w:styleId="FollowedHyperlink">
    <w:name w:val="FollowedHyperlink"/>
    <w:basedOn w:val="DefaultParagraphFont"/>
    <w:uiPriority w:val="99"/>
    <w:semiHidden/>
    <w:unhideWhenUsed/>
    <w:rsid w:val="006F38B8"/>
    <w:rPr>
      <w:color w:val="954F72" w:themeColor="followedHyperlink"/>
      <w:u w:val="single"/>
    </w:rPr>
  </w:style>
  <w:style w:type="paragraph" w:styleId="NoSpacing">
    <w:name w:val="No Spacing"/>
    <w:uiPriority w:val="1"/>
    <w:qFormat/>
    <w:rsid w:val="006C347B"/>
    <w:pPr>
      <w:spacing w:after="0" w:line="240" w:lineRule="auto"/>
    </w:pPr>
  </w:style>
  <w:style w:type="character" w:styleId="Mention">
    <w:name w:val="Mention"/>
    <w:basedOn w:val="DefaultParagraphFont"/>
    <w:uiPriority w:val="99"/>
    <w:unhideWhenUsed/>
    <w:rsid w:val="007D3B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75673">
      <w:bodyDiv w:val="1"/>
      <w:marLeft w:val="0"/>
      <w:marRight w:val="0"/>
      <w:marTop w:val="0"/>
      <w:marBottom w:val="0"/>
      <w:divBdr>
        <w:top w:val="none" w:sz="0" w:space="0" w:color="auto"/>
        <w:left w:val="none" w:sz="0" w:space="0" w:color="auto"/>
        <w:bottom w:val="none" w:sz="0" w:space="0" w:color="auto"/>
        <w:right w:val="none" w:sz="0" w:space="0" w:color="auto"/>
      </w:divBdr>
      <w:divsChild>
        <w:div w:id="1290089151">
          <w:marLeft w:val="0"/>
          <w:marRight w:val="0"/>
          <w:marTop w:val="0"/>
          <w:marBottom w:val="0"/>
          <w:divBdr>
            <w:top w:val="none" w:sz="0" w:space="0" w:color="auto"/>
            <w:left w:val="none" w:sz="0" w:space="0" w:color="auto"/>
            <w:bottom w:val="none" w:sz="0" w:space="0" w:color="auto"/>
            <w:right w:val="none" w:sz="0" w:space="0" w:color="auto"/>
          </w:divBdr>
          <w:divsChild>
            <w:div w:id="1433432734">
              <w:marLeft w:val="-71"/>
              <w:marRight w:val="-71"/>
              <w:marTop w:val="0"/>
              <w:marBottom w:val="0"/>
              <w:divBdr>
                <w:top w:val="none" w:sz="0" w:space="0" w:color="auto"/>
                <w:left w:val="none" w:sz="0" w:space="0" w:color="auto"/>
                <w:bottom w:val="none" w:sz="0" w:space="0" w:color="auto"/>
                <w:right w:val="none" w:sz="0" w:space="0" w:color="auto"/>
              </w:divBdr>
              <w:divsChild>
                <w:div w:id="650057235">
                  <w:marLeft w:val="0"/>
                  <w:marRight w:val="0"/>
                  <w:marTop w:val="0"/>
                  <w:marBottom w:val="0"/>
                  <w:divBdr>
                    <w:top w:val="none" w:sz="0" w:space="0" w:color="auto"/>
                    <w:left w:val="none" w:sz="0" w:space="0" w:color="auto"/>
                    <w:bottom w:val="none" w:sz="0" w:space="0" w:color="auto"/>
                    <w:right w:val="none" w:sz="0" w:space="0" w:color="auto"/>
                  </w:divBdr>
                  <w:divsChild>
                    <w:div w:id="1431586018">
                      <w:marLeft w:val="0"/>
                      <w:marRight w:val="0"/>
                      <w:marTop w:val="0"/>
                      <w:marBottom w:val="0"/>
                      <w:divBdr>
                        <w:top w:val="none" w:sz="0" w:space="0" w:color="auto"/>
                        <w:left w:val="none" w:sz="0" w:space="0" w:color="auto"/>
                        <w:bottom w:val="none" w:sz="0" w:space="0" w:color="auto"/>
                        <w:right w:val="none" w:sz="0" w:space="0" w:color="auto"/>
                      </w:divBdr>
                      <w:divsChild>
                        <w:div w:id="1287391361">
                          <w:marLeft w:val="0"/>
                          <w:marRight w:val="0"/>
                          <w:marTop w:val="0"/>
                          <w:marBottom w:val="0"/>
                          <w:divBdr>
                            <w:top w:val="none" w:sz="0" w:space="0" w:color="auto"/>
                            <w:left w:val="none" w:sz="0" w:space="0" w:color="auto"/>
                            <w:bottom w:val="none" w:sz="0" w:space="0" w:color="auto"/>
                            <w:right w:val="none" w:sz="0" w:space="0" w:color="auto"/>
                          </w:divBdr>
                          <w:divsChild>
                            <w:div w:id="452864332">
                              <w:marLeft w:val="0"/>
                              <w:marRight w:val="0"/>
                              <w:marTop w:val="0"/>
                              <w:marBottom w:val="0"/>
                              <w:divBdr>
                                <w:top w:val="none" w:sz="0" w:space="0" w:color="auto"/>
                                <w:left w:val="none" w:sz="0" w:space="0" w:color="auto"/>
                                <w:bottom w:val="none" w:sz="0" w:space="0" w:color="auto"/>
                                <w:right w:val="none" w:sz="0" w:space="0" w:color="auto"/>
                              </w:divBdr>
                              <w:divsChild>
                                <w:div w:id="15563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583230">
          <w:marLeft w:val="0"/>
          <w:marRight w:val="0"/>
          <w:marTop w:val="0"/>
          <w:marBottom w:val="360"/>
          <w:divBdr>
            <w:top w:val="none" w:sz="0" w:space="0" w:color="auto"/>
            <w:left w:val="none" w:sz="0" w:space="0" w:color="auto"/>
            <w:bottom w:val="none" w:sz="0" w:space="0" w:color="auto"/>
            <w:right w:val="none" w:sz="0" w:space="0" w:color="auto"/>
          </w:divBdr>
          <w:divsChild>
            <w:div w:id="1183933476">
              <w:marLeft w:val="-71"/>
              <w:marRight w:val="-71"/>
              <w:marTop w:val="0"/>
              <w:marBottom w:val="0"/>
              <w:divBdr>
                <w:top w:val="none" w:sz="0" w:space="0" w:color="auto"/>
                <w:left w:val="none" w:sz="0" w:space="0" w:color="auto"/>
                <w:bottom w:val="none" w:sz="0" w:space="0" w:color="auto"/>
                <w:right w:val="none" w:sz="0" w:space="0" w:color="auto"/>
              </w:divBdr>
              <w:divsChild>
                <w:div w:id="1206214217">
                  <w:marLeft w:val="0"/>
                  <w:marRight w:val="0"/>
                  <w:marTop w:val="0"/>
                  <w:marBottom w:val="0"/>
                  <w:divBdr>
                    <w:top w:val="none" w:sz="0" w:space="0" w:color="auto"/>
                    <w:left w:val="none" w:sz="0" w:space="0" w:color="auto"/>
                    <w:bottom w:val="none" w:sz="0" w:space="0" w:color="auto"/>
                    <w:right w:val="none" w:sz="0" w:space="0" w:color="auto"/>
                  </w:divBdr>
                  <w:divsChild>
                    <w:div w:id="831025091">
                      <w:marLeft w:val="0"/>
                      <w:marRight w:val="0"/>
                      <w:marTop w:val="0"/>
                      <w:marBottom w:val="0"/>
                      <w:divBdr>
                        <w:top w:val="none" w:sz="0" w:space="0" w:color="auto"/>
                        <w:left w:val="none" w:sz="0" w:space="0" w:color="auto"/>
                        <w:bottom w:val="none" w:sz="0" w:space="0" w:color="auto"/>
                        <w:right w:val="none" w:sz="0" w:space="0" w:color="auto"/>
                      </w:divBdr>
                      <w:divsChild>
                        <w:div w:id="731660404">
                          <w:marLeft w:val="0"/>
                          <w:marRight w:val="0"/>
                          <w:marTop w:val="0"/>
                          <w:marBottom w:val="0"/>
                          <w:divBdr>
                            <w:top w:val="none" w:sz="0" w:space="0" w:color="auto"/>
                            <w:left w:val="none" w:sz="0" w:space="0" w:color="auto"/>
                            <w:bottom w:val="none" w:sz="0" w:space="0" w:color="auto"/>
                            <w:right w:val="none" w:sz="0" w:space="0" w:color="auto"/>
                          </w:divBdr>
                          <w:divsChild>
                            <w:div w:id="17176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473</Words>
  <Characters>2895</Characters>
  <Application>Microsoft Office Word</Application>
  <DocSecurity>0</DocSecurity>
  <PresentationFormat/>
  <Lines>47</Lines>
  <Paragraphs>11</Paragraphs>
  <ScaleCrop>false</ScaleCrop>
  <HeadingPairs>
    <vt:vector size="2" baseType="variant">
      <vt:variant>
        <vt:lpstr>Title</vt:lpstr>
      </vt:variant>
      <vt:variant>
        <vt:i4>1</vt:i4>
      </vt:variant>
    </vt:vector>
  </HeadingPairs>
  <TitlesOfParts>
    <vt:vector size="1" baseType="lpstr">
      <vt:lpstr>AECS Statement - PT edits 2 (D0998054-2).DOCX</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Coverage Statement_Final (D1003831).DOCX</dc:title>
  <dc:subject>D1003831.DOCX / 2 /font=8</dc:subject>
  <dc:creator>Couture, Taryn</dc:creator>
  <cp:keywords/>
  <dc:description/>
  <cp:lastModifiedBy>Couture, Taryn</cp:lastModifiedBy>
  <cp:revision>3</cp:revision>
  <dcterms:created xsi:type="dcterms:W3CDTF">2022-06-01T20:15:00Z</dcterms:created>
  <dcterms:modified xsi:type="dcterms:W3CDTF">2022-06-02T14:19:00Z</dcterms:modified>
</cp:coreProperties>
</file>